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56" w:rsidRPr="00365B56" w:rsidRDefault="00365B56" w:rsidP="00365B56">
      <w:pPr>
        <w:shd w:val="clear" w:color="auto" w:fill="DDDDDD"/>
        <w:spacing w:after="225" w:line="240" w:lineRule="auto"/>
        <w:jc w:val="center"/>
        <w:outlineLvl w:val="3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365B56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Unità interne</w:t>
      </w:r>
    </w:p>
    <w:p w:rsidR="00365B56" w:rsidRPr="00365B56" w:rsidRDefault="00365B56" w:rsidP="00365B5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E2E2E"/>
          <w:sz w:val="24"/>
          <w:szCs w:val="24"/>
          <w:lang w:eastAsia="it-IT"/>
        </w:rPr>
        <w:drawing>
          <wp:inline distT="0" distB="0" distL="0" distR="0">
            <wp:extent cx="3048000" cy="3048000"/>
            <wp:effectExtent l="19050" t="0" r="0" b="0"/>
            <wp:docPr id="1" name="Immagine 1" descr="daikin stylish new total black 7000 btu unita' interna condizionatore inverter wi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ikin stylish new total black 7000 btu unita' interna condizionatore inverter wif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B56" w:rsidRPr="00365B56" w:rsidRDefault="00365B56" w:rsidP="00365B56">
      <w:pPr>
        <w:shd w:val="clear" w:color="auto" w:fill="F9F9F9"/>
        <w:spacing w:after="225" w:line="240" w:lineRule="auto"/>
        <w:outlineLvl w:val="4"/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</w:pPr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 xml:space="preserve">Daikin </w:t>
      </w:r>
      <w:proofErr w:type="spellStart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>Stylish</w:t>
      </w:r>
      <w:proofErr w:type="spellEnd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 xml:space="preserve"> New Total </w:t>
      </w:r>
      <w:proofErr w:type="spellStart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>Black</w:t>
      </w:r>
      <w:proofErr w:type="spellEnd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 xml:space="preserve"> 7000 BTU </w:t>
      </w:r>
      <w:proofErr w:type="spellStart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>unita'</w:t>
      </w:r>
      <w:proofErr w:type="spellEnd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 xml:space="preserve"> interna condizionatore inverter </w:t>
      </w:r>
      <w:proofErr w:type="spellStart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>wifi</w:t>
      </w:r>
      <w:proofErr w:type="spellEnd"/>
    </w:p>
    <w:p w:rsidR="00365B56" w:rsidRPr="00365B56" w:rsidRDefault="00365B56" w:rsidP="00365B5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E2E2E"/>
          <w:sz w:val="24"/>
          <w:szCs w:val="24"/>
          <w:lang w:eastAsia="it-IT"/>
        </w:rPr>
        <w:drawing>
          <wp:inline distT="0" distB="0" distL="0" distR="0">
            <wp:extent cx="428625" cy="428625"/>
            <wp:effectExtent l="0" t="0" r="0" b="0"/>
            <wp:docPr id="2" name="Immagine 2" descr="condizionatore con Wi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dizionatore con WiF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Codice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FTXA20BB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Quantità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1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Macro Tipologia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UNITÀ INTERNA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Serie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STYLISH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Filtro aria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FILTRO ANTIBATTERICO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Inverter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INVERTER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proofErr w:type="spellStart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Wi-Fi</w:t>
      </w:r>
      <w:proofErr w:type="spellEnd"/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WI-FI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Modo installazione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A PARETE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Ideale per ambiente da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15 MQ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lastRenderedPageBreak/>
        <w:t>Tubazioni collegamento gas ø (</w:t>
      </w:r>
      <w:proofErr w:type="spellStart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inch</w:t>
      </w:r>
      <w:proofErr w:type="spellEnd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. - mm.)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3/8 - 9.52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Tubazioni collegamento liquido ø (</w:t>
      </w:r>
      <w:proofErr w:type="spellStart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inch</w:t>
      </w:r>
      <w:proofErr w:type="spellEnd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. - mm.)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1/4 - 6.35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Potenza BTU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7.000 BTU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Garanzia Europea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4 ANNI</w:t>
      </w:r>
    </w:p>
    <w:p w:rsidR="00365B56" w:rsidRPr="00365B56" w:rsidRDefault="00365B56" w:rsidP="00365B5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E2E2E"/>
          <w:sz w:val="24"/>
          <w:szCs w:val="24"/>
          <w:lang w:eastAsia="it-IT"/>
        </w:rPr>
        <w:drawing>
          <wp:inline distT="0" distB="0" distL="0" distR="0">
            <wp:extent cx="3048000" cy="3048000"/>
            <wp:effectExtent l="19050" t="0" r="0" b="0"/>
            <wp:docPr id="3" name="Immagine 3" descr="daikin stylish new total black 9000 btu unita' interna condizionatore inverter wi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ikin stylish new total black 9000 btu unita' interna condizionatore inverter wif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B56" w:rsidRPr="00365B56" w:rsidRDefault="00365B56" w:rsidP="00365B56">
      <w:pPr>
        <w:shd w:val="clear" w:color="auto" w:fill="F9F9F9"/>
        <w:spacing w:after="225" w:line="240" w:lineRule="auto"/>
        <w:outlineLvl w:val="4"/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</w:pPr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 xml:space="preserve">Daikin </w:t>
      </w:r>
      <w:proofErr w:type="spellStart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>Stylish</w:t>
      </w:r>
      <w:proofErr w:type="spellEnd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 xml:space="preserve"> New Total </w:t>
      </w:r>
      <w:proofErr w:type="spellStart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>Black</w:t>
      </w:r>
      <w:proofErr w:type="spellEnd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 xml:space="preserve"> 9000 BTU </w:t>
      </w:r>
      <w:proofErr w:type="spellStart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>unita'</w:t>
      </w:r>
      <w:proofErr w:type="spellEnd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 xml:space="preserve"> interna condizionatore inverter </w:t>
      </w:r>
      <w:proofErr w:type="spellStart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>wifi</w:t>
      </w:r>
      <w:proofErr w:type="spellEnd"/>
    </w:p>
    <w:p w:rsidR="00365B56" w:rsidRPr="00365B56" w:rsidRDefault="00365B56" w:rsidP="00365B5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E2E2E"/>
          <w:sz w:val="24"/>
          <w:szCs w:val="24"/>
          <w:lang w:eastAsia="it-IT"/>
        </w:rPr>
        <w:drawing>
          <wp:inline distT="0" distB="0" distL="0" distR="0">
            <wp:extent cx="428625" cy="428625"/>
            <wp:effectExtent l="0" t="0" r="0" b="0"/>
            <wp:docPr id="4" name="Immagine 4" descr="condizionatore con Wi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dizionatore con WiF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Codice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FTXA25BB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Quantità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3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Macro Tipologia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UNITÀ INTERNA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Serie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STYLISH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Filtro aria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FILTRO ANTIBATTERICO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Inverter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INVERTER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proofErr w:type="spellStart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lastRenderedPageBreak/>
        <w:t>Wi-Fi</w:t>
      </w:r>
      <w:proofErr w:type="spellEnd"/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WI-FI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Modo installazione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A PARETE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Ideale per ambiente da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25 MQ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Tubazioni collegamento gas ø (</w:t>
      </w:r>
      <w:proofErr w:type="spellStart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inch</w:t>
      </w:r>
      <w:proofErr w:type="spellEnd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. - mm.)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3/8 - 9.52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Tubazioni collegamento liquido ø (</w:t>
      </w:r>
      <w:proofErr w:type="spellStart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inch</w:t>
      </w:r>
      <w:proofErr w:type="spellEnd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. - mm.)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1/4 - 6.35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Potenza BTU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9.000 BTU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Garanzia Europea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4 ANNI</w:t>
      </w:r>
    </w:p>
    <w:p w:rsidR="00365B56" w:rsidRPr="00365B56" w:rsidRDefault="00365B56" w:rsidP="00365B5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it-IT"/>
        </w:rPr>
      </w:pPr>
    </w:p>
    <w:p w:rsidR="00365B56" w:rsidRPr="00365B56" w:rsidRDefault="00365B56" w:rsidP="00365B56">
      <w:pPr>
        <w:shd w:val="clear" w:color="auto" w:fill="DDDDDD"/>
        <w:spacing w:after="225" w:line="240" w:lineRule="auto"/>
        <w:jc w:val="center"/>
        <w:outlineLvl w:val="3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365B56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Unità esterna</w:t>
      </w:r>
    </w:p>
    <w:p w:rsidR="00365B56" w:rsidRPr="00365B56" w:rsidRDefault="00365B56" w:rsidP="00365B5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E2E2E"/>
          <w:sz w:val="24"/>
          <w:szCs w:val="24"/>
          <w:lang w:eastAsia="it-IT"/>
        </w:rPr>
        <w:drawing>
          <wp:inline distT="0" distB="0" distL="0" distR="0">
            <wp:extent cx="3048000" cy="3048000"/>
            <wp:effectExtent l="19050" t="0" r="0" b="0"/>
            <wp:docPr id="7" name="Immagine 7" descr="daikin mxm-a unità esterna quadri split inverter pompa di calore gas r32 kw 6,80/8,60 raffreddamento/riscald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ikin mxm-a unità esterna quadri split inverter pompa di calore gas r32 kw 6,80/8,60 raffreddamento/riscaldamen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B56" w:rsidRPr="00365B56" w:rsidRDefault="00365B56" w:rsidP="00365B56">
      <w:pPr>
        <w:shd w:val="clear" w:color="auto" w:fill="F9F9F9"/>
        <w:spacing w:after="225" w:line="240" w:lineRule="auto"/>
        <w:outlineLvl w:val="4"/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</w:pPr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 xml:space="preserve">Daikin MXM-A unità esterna quadri </w:t>
      </w:r>
      <w:proofErr w:type="spellStart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>split</w:t>
      </w:r>
      <w:proofErr w:type="spellEnd"/>
      <w:r w:rsidRPr="00365B56">
        <w:rPr>
          <w:rFonts w:ascii="Arial" w:eastAsia="Times New Roman" w:hAnsi="Arial" w:cs="Arial"/>
          <w:b/>
          <w:bCs/>
          <w:color w:val="2E2E2E"/>
          <w:sz w:val="27"/>
          <w:szCs w:val="27"/>
          <w:lang w:eastAsia="it-IT"/>
        </w:rPr>
        <w:t xml:space="preserve"> inverter pompa di calore gas R32 kW 6,80/8,60 raffreddamento/riscaldamento</w:t>
      </w:r>
    </w:p>
    <w:p w:rsidR="00365B56" w:rsidRPr="00365B56" w:rsidRDefault="00365B56" w:rsidP="00365B56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E2E2E"/>
          <w:sz w:val="24"/>
          <w:szCs w:val="24"/>
          <w:lang w:eastAsia="it-IT"/>
        </w:rPr>
        <w:drawing>
          <wp:inline distT="0" distB="0" distL="0" distR="0">
            <wp:extent cx="428625" cy="428625"/>
            <wp:effectExtent l="19050" t="0" r="9525" b="0"/>
            <wp:docPr id="8" name="Immagine 8" descr="A++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+++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B56">
        <w:rPr>
          <w:rFonts w:ascii="Arial" w:eastAsia="Times New Roman" w:hAnsi="Arial" w:cs="Arial"/>
          <w:color w:val="2E2E2E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noProof/>
          <w:color w:val="2E2E2E"/>
          <w:sz w:val="24"/>
          <w:szCs w:val="24"/>
          <w:lang w:eastAsia="it-IT"/>
        </w:rPr>
        <w:drawing>
          <wp:inline distT="0" distB="0" distL="0" distR="0">
            <wp:extent cx="428625" cy="428625"/>
            <wp:effectExtent l="19050" t="0" r="9525" b="0"/>
            <wp:docPr id="9" name="Immagine 9" descr="A+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++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Codice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4MXM68A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Quantità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lastRenderedPageBreak/>
        <w:t>1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Potenza termica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8,6 KW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Macro Tipologia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UNITÀ ESTERNA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Tipologia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QUADRI SPLIT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Uso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RESIDENZIALE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Classe energetica (caldo)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A++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Classe energetica (freddo)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A+++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Inverter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INVERTER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Tubazioni collegamento gas ø (</w:t>
      </w:r>
      <w:proofErr w:type="spellStart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inch</w:t>
      </w:r>
      <w:proofErr w:type="spellEnd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. - mm.)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1/2 - 12.70, 3/8 - 9.52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Tubazioni collegamento liquido ø (</w:t>
      </w:r>
      <w:proofErr w:type="spellStart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inch</w:t>
      </w:r>
      <w:proofErr w:type="spellEnd"/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. - mm.)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1/4 - 6.35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Potenza nominale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6,8 KW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Incentivi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CONTO TERMICO 2.0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365B56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Gas refrigerante</w:t>
      </w:r>
    </w:p>
    <w:p w:rsidR="00365B56" w:rsidRPr="00365B56" w:rsidRDefault="00365B56" w:rsidP="00365B56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</w:pPr>
      <w:r w:rsidRPr="00365B56">
        <w:rPr>
          <w:rFonts w:ascii="Arial" w:eastAsia="Times New Roman" w:hAnsi="Arial" w:cs="Arial"/>
          <w:b/>
          <w:bCs/>
          <w:caps/>
          <w:color w:val="2E2E2E"/>
          <w:sz w:val="23"/>
          <w:szCs w:val="23"/>
          <w:lang w:eastAsia="it-IT"/>
        </w:rPr>
        <w:t>R32</w:t>
      </w:r>
    </w:p>
    <w:p w:rsidR="004967F0" w:rsidRDefault="004967F0"/>
    <w:sectPr w:rsidR="004967F0" w:rsidSect="005A2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5B56"/>
    <w:rsid w:val="00365B56"/>
    <w:rsid w:val="004967F0"/>
    <w:rsid w:val="005A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89D"/>
  </w:style>
  <w:style w:type="paragraph" w:styleId="Titolo4">
    <w:name w:val="heading 4"/>
    <w:basedOn w:val="Normale"/>
    <w:link w:val="Titolo4Carattere"/>
    <w:uiPriority w:val="9"/>
    <w:qFormat/>
    <w:rsid w:val="00365B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365B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365B5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65B5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28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55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8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90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40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4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7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00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16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28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1154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48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8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456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22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0482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9625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60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311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7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32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3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8809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036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6820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649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13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223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050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577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791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8578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34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563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7675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56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858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042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73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3466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83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59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08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3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98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2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9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48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6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24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1694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4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130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931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86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97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0510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6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663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807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33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89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5265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6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01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9392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39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919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7515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92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63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187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18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072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60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55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5012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327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34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170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5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8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540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1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3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1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31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3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6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6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953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66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2991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97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9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420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632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3752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521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929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67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22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279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981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81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389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189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220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42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5017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12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44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170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75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251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218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43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995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584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4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484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308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6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05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65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51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6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3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92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31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63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829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137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65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9365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6724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386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7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450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990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8014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8073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951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79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638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029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61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23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296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13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832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250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47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07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965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2254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8972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01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83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4308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403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797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PINETA3</dc:creator>
  <cp:lastModifiedBy>PINETA3</cp:lastModifiedBy>
  <cp:revision>1</cp:revision>
  <dcterms:created xsi:type="dcterms:W3CDTF">2023-04-14T08:55:00Z</dcterms:created>
  <dcterms:modified xsi:type="dcterms:W3CDTF">2023-04-14T08:56:00Z</dcterms:modified>
</cp:coreProperties>
</file>